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A6FEC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A6FEC" w:rsidRPr="00EC3CA9" w:rsidRDefault="00F07EFC" w:rsidP="009F03E6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F07EFC">
              <w:rPr>
                <w:rFonts w:ascii="Times New Roman" w:hAnsi="Times New Roman" w:cs="Times New Roman"/>
                <w:sz w:val="36"/>
                <w:szCs w:val="36"/>
              </w:rPr>
              <w:t xml:space="preserve">Організація </w:t>
            </w:r>
            <w:r w:rsidR="009F03E6">
              <w:rPr>
                <w:rFonts w:ascii="Times New Roman" w:hAnsi="Times New Roman" w:cs="Times New Roman"/>
                <w:sz w:val="36"/>
                <w:szCs w:val="36"/>
              </w:rPr>
              <w:t>торговельної</w:t>
            </w:r>
            <w:r w:rsidRPr="00F07EFC">
              <w:rPr>
                <w:rFonts w:ascii="Times New Roman" w:hAnsi="Times New Roman" w:cs="Times New Roman"/>
                <w:sz w:val="36"/>
                <w:szCs w:val="36"/>
              </w:rPr>
              <w:t xml:space="preserve"> діяльності</w:t>
            </w:r>
          </w:p>
        </w:tc>
      </w:tr>
      <w:tr w:rsidR="00EA6FEC" w:rsidRPr="00D11FFA" w:rsidTr="00BF2685">
        <w:trPr>
          <w:trHeight w:val="250"/>
        </w:trPr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A6FEC" w:rsidRPr="00EC3CA9" w:rsidTr="00BF2685">
        <w:trPr>
          <w:trHeight w:val="250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:rsidTr="00BF2685">
        <w:trPr>
          <w:trHeight w:val="268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A6FEC" w:rsidRPr="00CC4BC0" w:rsidRDefault="00CC4BC0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>Теоретичні засади організації торгівлі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>Організація оптової торгівлі</w:t>
            </w:r>
          </w:p>
          <w:p w:rsidR="009F03E6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розвитку роздрібної торговельної мережі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торгово-технологічного процесу в магазині 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>Позамагазинні форми продажу товарів</w:t>
            </w:r>
          </w:p>
          <w:p w:rsidR="004F0AB5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>Система торговельних послуг</w:t>
            </w:r>
          </w:p>
          <w:p w:rsidR="00EA6FEC" w:rsidRDefault="004F0AB5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>Організація перевезення товарів і проведення супровідних операцій</w:t>
            </w:r>
          </w:p>
          <w:p w:rsidR="009F03E6" w:rsidRDefault="00EA6FEC" w:rsidP="00F07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03E6" w:rsidRPr="009F03E6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товарних складів </w:t>
            </w:r>
          </w:p>
          <w:p w:rsidR="009F03E6" w:rsidRDefault="009F03E6" w:rsidP="00F07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Pr="009F03E6">
              <w:rPr>
                <w:rFonts w:ascii="Times New Roman" w:hAnsi="Times New Roman" w:cs="Times New Roman"/>
                <w:sz w:val="24"/>
                <w:szCs w:val="24"/>
              </w:rPr>
              <w:t>Організація товаропостачання роздрібних торговельних підприємств</w:t>
            </w:r>
          </w:p>
          <w:p w:rsidR="009F03E6" w:rsidRPr="00D11FFA" w:rsidRDefault="009F03E6" w:rsidP="00F07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r w:rsidRPr="009F03E6">
              <w:rPr>
                <w:rFonts w:ascii="Times New Roman" w:hAnsi="Times New Roman" w:cs="Times New Roman"/>
                <w:sz w:val="24"/>
                <w:szCs w:val="24"/>
              </w:rPr>
              <w:t>Тара і тарні операції в торгівлі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4F0AB5" w:rsidRPr="00491E01" w:rsidRDefault="00EA6FEC" w:rsidP="003D5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сучасних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організації </w:t>
            </w:r>
            <w:r w:rsidR="003D5EC4" w:rsidRPr="003D5EC4">
              <w:rPr>
                <w:rFonts w:ascii="Times New Roman" w:hAnsi="Times New Roman" w:cs="Times New Roman"/>
                <w:sz w:val="24"/>
                <w:szCs w:val="24"/>
              </w:rPr>
              <w:t>і технологі</w:t>
            </w:r>
            <w:r w:rsidR="003D5EC4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="003D5EC4" w:rsidRPr="003D5EC4">
              <w:rPr>
                <w:rFonts w:ascii="Times New Roman" w:hAnsi="Times New Roman" w:cs="Times New Roman"/>
                <w:sz w:val="24"/>
                <w:szCs w:val="24"/>
              </w:rPr>
              <w:t xml:space="preserve"> торгових процесів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сприятиме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розумінню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особливостей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організації </w:t>
            </w:r>
            <w:r w:rsidR="009F03E6">
              <w:rPr>
                <w:rFonts w:ascii="Times New Roman" w:hAnsi="Times New Roman" w:cs="Times New Roman"/>
                <w:sz w:val="24"/>
                <w:szCs w:val="24"/>
              </w:rPr>
              <w:t xml:space="preserve">торговельної діяльності 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>та ефективн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ості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 функціонування </w:t>
            </w:r>
            <w:r w:rsidR="009F03E6">
              <w:rPr>
                <w:rFonts w:ascii="Times New Roman" w:hAnsi="Times New Roman" w:cs="Times New Roman"/>
                <w:sz w:val="24"/>
                <w:szCs w:val="24"/>
              </w:rPr>
              <w:t>підприємств сфери тор</w:t>
            </w:r>
            <w:r w:rsidR="003D5E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F03E6">
              <w:rPr>
                <w:rFonts w:ascii="Times New Roman" w:hAnsi="Times New Roman" w:cs="Times New Roman"/>
                <w:sz w:val="24"/>
                <w:szCs w:val="24"/>
              </w:rPr>
              <w:t>івлі</w:t>
            </w:r>
            <w:bookmarkStart w:id="0" w:name="_GoBack"/>
            <w:bookmarkEnd w:id="0"/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6FEC"/>
    <w:rsid w:val="001071E2"/>
    <w:rsid w:val="00127C3B"/>
    <w:rsid w:val="001A3AFF"/>
    <w:rsid w:val="001A41BA"/>
    <w:rsid w:val="001B7AF1"/>
    <w:rsid w:val="002178AE"/>
    <w:rsid w:val="003960D8"/>
    <w:rsid w:val="003D5EC4"/>
    <w:rsid w:val="004161FE"/>
    <w:rsid w:val="00491E01"/>
    <w:rsid w:val="004F0AB5"/>
    <w:rsid w:val="00690FA1"/>
    <w:rsid w:val="007A6795"/>
    <w:rsid w:val="00891D59"/>
    <w:rsid w:val="009F03E6"/>
    <w:rsid w:val="00BC43AF"/>
    <w:rsid w:val="00CC4BC0"/>
    <w:rsid w:val="00D9209F"/>
    <w:rsid w:val="00E21459"/>
    <w:rsid w:val="00EA6FEC"/>
    <w:rsid w:val="00EE3CBA"/>
    <w:rsid w:val="00F07EFC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2022-04-21T11:54:00Z</dcterms:created>
  <dcterms:modified xsi:type="dcterms:W3CDTF">2022-04-21T15:11:00Z</dcterms:modified>
</cp:coreProperties>
</file>